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BA79" w14:textId="11CE449C" w:rsidR="00114232" w:rsidRPr="00DA0AEE" w:rsidRDefault="00DA0AEE" w:rsidP="00DA0AEE">
      <w:pPr>
        <w:pStyle w:val="a5"/>
        <w:jc w:val="center"/>
        <w:rPr>
          <w:b/>
          <w:bCs/>
          <w:spacing w:val="-2"/>
          <w:sz w:val="28"/>
          <w:szCs w:val="28"/>
        </w:rPr>
      </w:pPr>
      <w:bookmarkStart w:id="0" w:name="_Hlk175316229"/>
      <w:bookmarkStart w:id="1" w:name="_Hlk175317097"/>
      <w:r w:rsidRPr="00DA0AEE">
        <w:rPr>
          <w:b/>
          <w:bCs/>
          <w:sz w:val="28"/>
          <w:szCs w:val="28"/>
        </w:rPr>
        <w:t>И</w:t>
      </w:r>
      <w:r w:rsidR="00114232" w:rsidRPr="00DA0AEE">
        <w:rPr>
          <w:b/>
          <w:bCs/>
          <w:sz w:val="28"/>
          <w:szCs w:val="28"/>
        </w:rPr>
        <w:t>нформация</w:t>
      </w:r>
      <w:r w:rsidR="00114232" w:rsidRPr="00DA0AEE">
        <w:rPr>
          <w:b/>
          <w:bCs/>
          <w:spacing w:val="-3"/>
          <w:sz w:val="28"/>
          <w:szCs w:val="28"/>
        </w:rPr>
        <w:t xml:space="preserve"> </w:t>
      </w:r>
      <w:bookmarkEnd w:id="0"/>
      <w:r w:rsidR="002A15FA" w:rsidRPr="002A15FA">
        <w:rPr>
          <w:b/>
          <w:bCs/>
          <w:sz w:val="28"/>
          <w:szCs w:val="28"/>
        </w:rPr>
        <w:t>о численности обучающихся</w:t>
      </w:r>
      <w:r w:rsidR="002A15FA">
        <w:rPr>
          <w:b/>
          <w:bCs/>
          <w:sz w:val="28"/>
          <w:szCs w:val="28"/>
        </w:rPr>
        <w:t xml:space="preserve"> </w:t>
      </w:r>
      <w:r w:rsidR="003C26E7">
        <w:rPr>
          <w:b/>
          <w:bCs/>
          <w:sz w:val="28"/>
          <w:szCs w:val="28"/>
        </w:rPr>
        <w:t xml:space="preserve">по дополнительным профессиональным программам </w:t>
      </w:r>
      <w:r w:rsidR="002A15FA">
        <w:rPr>
          <w:b/>
          <w:bCs/>
          <w:sz w:val="28"/>
          <w:szCs w:val="28"/>
        </w:rPr>
        <w:t xml:space="preserve">и </w:t>
      </w:r>
      <w:r w:rsidR="002A15FA" w:rsidRPr="002A15FA">
        <w:rPr>
          <w:b/>
          <w:bCs/>
          <w:sz w:val="28"/>
          <w:szCs w:val="28"/>
        </w:rPr>
        <w:t>языках образования</w:t>
      </w:r>
      <w:r w:rsidR="00736B8C">
        <w:rPr>
          <w:b/>
          <w:bCs/>
          <w:sz w:val="28"/>
          <w:szCs w:val="28"/>
        </w:rPr>
        <w:t xml:space="preserve"> (202</w:t>
      </w:r>
      <w:r w:rsidR="003C26E7">
        <w:rPr>
          <w:b/>
          <w:bCs/>
          <w:sz w:val="28"/>
          <w:szCs w:val="28"/>
        </w:rPr>
        <w:t>5</w:t>
      </w:r>
      <w:r w:rsidR="00736B8C">
        <w:rPr>
          <w:b/>
          <w:bCs/>
          <w:sz w:val="28"/>
          <w:szCs w:val="28"/>
        </w:rPr>
        <w:t xml:space="preserve"> год)</w:t>
      </w:r>
    </w:p>
    <w:bookmarkEnd w:id="1"/>
    <w:p w14:paraId="3B5DC836" w14:textId="77777777" w:rsidR="00636C3C" w:rsidRDefault="00636C3C" w:rsidP="00114232">
      <w:pPr>
        <w:pStyle w:val="a5"/>
        <w:ind w:left="3598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3"/>
        <w:gridCol w:w="3827"/>
        <w:gridCol w:w="1635"/>
      </w:tblGrid>
      <w:tr w:rsidR="00EC65C8" w:rsidRPr="00165A0F" w14:paraId="3393026B" w14:textId="77777777" w:rsidTr="000621F3">
        <w:tc>
          <w:tcPr>
            <w:tcW w:w="9493" w:type="dxa"/>
            <w:vAlign w:val="center"/>
          </w:tcPr>
          <w:p w14:paraId="1D06B8AC" w14:textId="4A29242B" w:rsidR="00EC65C8" w:rsidRPr="00165A0F" w:rsidRDefault="00EC65C8" w:rsidP="00165A0F">
            <w:pPr>
              <w:pStyle w:val="a5"/>
              <w:spacing w:before="7"/>
              <w:jc w:val="center"/>
              <w:rPr>
                <w:b/>
                <w:bCs/>
                <w:sz w:val="22"/>
                <w:szCs w:val="44"/>
              </w:rPr>
            </w:pPr>
            <w:r w:rsidRPr="00165A0F">
              <w:rPr>
                <w:b/>
                <w:bCs/>
                <w:sz w:val="22"/>
                <w:szCs w:val="44"/>
              </w:rPr>
              <w:t>Дополнительная профессиональная программа</w:t>
            </w:r>
          </w:p>
        </w:tc>
        <w:tc>
          <w:tcPr>
            <w:tcW w:w="3827" w:type="dxa"/>
            <w:vAlign w:val="center"/>
          </w:tcPr>
          <w:p w14:paraId="381A66B3" w14:textId="2F454010" w:rsidR="00EC65C8" w:rsidRPr="00165A0F" w:rsidRDefault="00EC65C8" w:rsidP="00165A0F">
            <w:pPr>
              <w:pStyle w:val="a5"/>
              <w:spacing w:before="7"/>
              <w:jc w:val="center"/>
              <w:rPr>
                <w:b/>
                <w:bCs/>
                <w:sz w:val="22"/>
                <w:szCs w:val="44"/>
              </w:rPr>
            </w:pPr>
            <w:r w:rsidRPr="00165A0F">
              <w:rPr>
                <w:b/>
                <w:bCs/>
                <w:sz w:val="22"/>
                <w:szCs w:val="44"/>
              </w:rPr>
              <w:t>Направление подготовки</w:t>
            </w:r>
          </w:p>
        </w:tc>
        <w:tc>
          <w:tcPr>
            <w:tcW w:w="1635" w:type="dxa"/>
            <w:vAlign w:val="center"/>
          </w:tcPr>
          <w:p w14:paraId="67E2C4FB" w14:textId="79144189" w:rsidR="00EC65C8" w:rsidRPr="00165A0F" w:rsidRDefault="00EC65C8" w:rsidP="00165A0F">
            <w:pPr>
              <w:pStyle w:val="a5"/>
              <w:spacing w:before="7"/>
              <w:jc w:val="center"/>
              <w:rPr>
                <w:b/>
                <w:bCs/>
                <w:sz w:val="22"/>
                <w:szCs w:val="44"/>
              </w:rPr>
            </w:pPr>
            <w:r w:rsidRPr="00165A0F">
              <w:rPr>
                <w:b/>
                <w:bCs/>
                <w:sz w:val="22"/>
                <w:szCs w:val="44"/>
              </w:rPr>
              <w:t>Численность обучающихся</w:t>
            </w:r>
          </w:p>
        </w:tc>
      </w:tr>
      <w:tr w:rsidR="00736B8C" w:rsidRPr="00165A0F" w14:paraId="6D4E23A9" w14:textId="77777777" w:rsidTr="000621F3">
        <w:tc>
          <w:tcPr>
            <w:tcW w:w="9493" w:type="dxa"/>
            <w:vAlign w:val="center"/>
          </w:tcPr>
          <w:p w14:paraId="1976EFD0" w14:textId="144D91F2" w:rsidR="00736B8C" w:rsidRPr="00165A0F" w:rsidRDefault="00736B8C" w:rsidP="000935E9">
            <w:pPr>
              <w:pStyle w:val="a5"/>
              <w:spacing w:line="360" w:lineRule="auto"/>
            </w:pPr>
            <w:r w:rsidRPr="00165A0F">
              <w:rPr>
                <w:spacing w:val="-10"/>
              </w:rPr>
              <w:t>Подготовка преподавателей, обучающих приемам оказания первой помощи</w:t>
            </w:r>
          </w:p>
        </w:tc>
        <w:tc>
          <w:tcPr>
            <w:tcW w:w="3827" w:type="dxa"/>
            <w:vAlign w:val="center"/>
          </w:tcPr>
          <w:p w14:paraId="1C8DC88E" w14:textId="54431C06" w:rsidR="00736B8C" w:rsidRPr="00165A0F" w:rsidRDefault="00736B8C" w:rsidP="000935E9">
            <w:pPr>
              <w:pStyle w:val="a5"/>
              <w:spacing w:line="360" w:lineRule="auto"/>
              <w:rPr>
                <w:szCs w:val="48"/>
              </w:rPr>
            </w:pPr>
            <w:r w:rsidRPr="00165A0F">
              <w:rPr>
                <w:spacing w:val="-10"/>
              </w:rPr>
              <w:t>Повышени</w:t>
            </w:r>
            <w:r>
              <w:rPr>
                <w:spacing w:val="-10"/>
              </w:rPr>
              <w:t>е</w:t>
            </w:r>
            <w:r w:rsidRPr="00165A0F">
              <w:rPr>
                <w:spacing w:val="-10"/>
              </w:rPr>
              <w:t xml:space="preserve"> квалификации</w:t>
            </w:r>
          </w:p>
        </w:tc>
        <w:tc>
          <w:tcPr>
            <w:tcW w:w="1635" w:type="dxa"/>
            <w:vAlign w:val="center"/>
          </w:tcPr>
          <w:p w14:paraId="0653B2E1" w14:textId="76B1A5D1" w:rsidR="00736B8C" w:rsidRPr="00165A0F" w:rsidRDefault="00F84CDC" w:rsidP="000935E9">
            <w:pPr>
              <w:pStyle w:val="a5"/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2</w:t>
            </w:r>
          </w:p>
        </w:tc>
      </w:tr>
      <w:tr w:rsidR="00736B8C" w:rsidRPr="00165A0F" w14:paraId="1FD716B1" w14:textId="77777777" w:rsidTr="000621F3">
        <w:tc>
          <w:tcPr>
            <w:tcW w:w="9493" w:type="dxa"/>
            <w:vAlign w:val="center"/>
          </w:tcPr>
          <w:p w14:paraId="6D4CB503" w14:textId="19EE9EE7" w:rsidR="00736B8C" w:rsidRPr="00165A0F" w:rsidRDefault="00736B8C" w:rsidP="000935E9">
            <w:pPr>
              <w:pStyle w:val="a5"/>
              <w:spacing w:line="360" w:lineRule="auto"/>
            </w:pPr>
            <w:r w:rsidRPr="00165A0F">
              <w:rPr>
                <w:spacing w:val="-10"/>
              </w:rPr>
              <w:t xml:space="preserve">Антитеррористическая защищенность </w:t>
            </w:r>
          </w:p>
        </w:tc>
        <w:tc>
          <w:tcPr>
            <w:tcW w:w="3827" w:type="dxa"/>
            <w:vAlign w:val="center"/>
          </w:tcPr>
          <w:p w14:paraId="69754F2F" w14:textId="05468CED" w:rsidR="00736B8C" w:rsidRPr="00165A0F" w:rsidRDefault="00736B8C" w:rsidP="000935E9">
            <w:pPr>
              <w:pStyle w:val="a5"/>
              <w:spacing w:line="360" w:lineRule="auto"/>
              <w:rPr>
                <w:szCs w:val="48"/>
              </w:rPr>
            </w:pPr>
            <w:r w:rsidRPr="00165A0F">
              <w:rPr>
                <w:spacing w:val="-10"/>
              </w:rPr>
              <w:t>Повышени</w:t>
            </w:r>
            <w:r>
              <w:rPr>
                <w:spacing w:val="-10"/>
              </w:rPr>
              <w:t>е</w:t>
            </w:r>
            <w:r w:rsidRPr="00165A0F">
              <w:rPr>
                <w:spacing w:val="-10"/>
              </w:rPr>
              <w:t xml:space="preserve"> квалификации</w:t>
            </w:r>
          </w:p>
        </w:tc>
        <w:tc>
          <w:tcPr>
            <w:tcW w:w="1635" w:type="dxa"/>
            <w:vAlign w:val="center"/>
          </w:tcPr>
          <w:p w14:paraId="546BAE77" w14:textId="7E953DE8" w:rsidR="00736B8C" w:rsidRPr="00165A0F" w:rsidRDefault="00F84CDC" w:rsidP="000935E9">
            <w:pPr>
              <w:pStyle w:val="a5"/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9</w:t>
            </w:r>
          </w:p>
        </w:tc>
      </w:tr>
      <w:tr w:rsidR="00736B8C" w:rsidRPr="00165A0F" w14:paraId="6814B1EE" w14:textId="77777777" w:rsidTr="000621F3">
        <w:tc>
          <w:tcPr>
            <w:tcW w:w="9493" w:type="dxa"/>
            <w:vAlign w:val="center"/>
          </w:tcPr>
          <w:p w14:paraId="3B70268C" w14:textId="4A27BC08" w:rsidR="00736B8C" w:rsidRPr="00165A0F" w:rsidRDefault="00736B8C" w:rsidP="000935E9">
            <w:pPr>
              <w:pStyle w:val="a5"/>
              <w:spacing w:line="360" w:lineRule="auto"/>
            </w:pPr>
            <w:r w:rsidRPr="00165A0F">
              <w:rPr>
                <w:spacing w:val="-10"/>
              </w:rPr>
              <w:t xml:space="preserve">Обучение должностных лиц и специалистов в области гражданской обороны </w:t>
            </w:r>
          </w:p>
        </w:tc>
        <w:tc>
          <w:tcPr>
            <w:tcW w:w="3827" w:type="dxa"/>
            <w:vAlign w:val="center"/>
          </w:tcPr>
          <w:p w14:paraId="4CD780C5" w14:textId="4EE77EB9" w:rsidR="00736B8C" w:rsidRPr="00165A0F" w:rsidRDefault="00736B8C" w:rsidP="000935E9">
            <w:pPr>
              <w:pStyle w:val="a5"/>
              <w:spacing w:line="360" w:lineRule="auto"/>
              <w:rPr>
                <w:szCs w:val="48"/>
              </w:rPr>
            </w:pPr>
            <w:r w:rsidRPr="00165A0F">
              <w:rPr>
                <w:spacing w:val="-10"/>
              </w:rPr>
              <w:t>Повышени</w:t>
            </w:r>
            <w:r>
              <w:rPr>
                <w:spacing w:val="-10"/>
              </w:rPr>
              <w:t>е</w:t>
            </w:r>
            <w:r w:rsidRPr="00165A0F">
              <w:rPr>
                <w:spacing w:val="-10"/>
              </w:rPr>
              <w:t xml:space="preserve"> квалификации</w:t>
            </w:r>
          </w:p>
        </w:tc>
        <w:tc>
          <w:tcPr>
            <w:tcW w:w="1635" w:type="dxa"/>
            <w:vAlign w:val="center"/>
          </w:tcPr>
          <w:p w14:paraId="0273D42C" w14:textId="4B574D65" w:rsidR="00736B8C" w:rsidRPr="00165A0F" w:rsidRDefault="00F84CDC" w:rsidP="000935E9">
            <w:pPr>
              <w:pStyle w:val="a5"/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6</w:t>
            </w:r>
          </w:p>
        </w:tc>
      </w:tr>
      <w:tr w:rsidR="00736B8C" w:rsidRPr="00165A0F" w14:paraId="2071703B" w14:textId="77777777" w:rsidTr="000621F3">
        <w:tc>
          <w:tcPr>
            <w:tcW w:w="9493" w:type="dxa"/>
            <w:vAlign w:val="center"/>
          </w:tcPr>
          <w:p w14:paraId="43EEEC93" w14:textId="64081F18" w:rsidR="00736B8C" w:rsidRPr="00165A0F" w:rsidRDefault="00736B8C" w:rsidP="000935E9">
            <w:pPr>
              <w:pStyle w:val="a5"/>
              <w:spacing w:line="360" w:lineRule="auto"/>
            </w:pPr>
            <w:r w:rsidRPr="00165A0F">
              <w:rPr>
                <w:spacing w:val="-10"/>
              </w:rPr>
              <w:t xml:space="preserve">Обучение мерам пожарной безопасности </w:t>
            </w:r>
          </w:p>
        </w:tc>
        <w:tc>
          <w:tcPr>
            <w:tcW w:w="3827" w:type="dxa"/>
            <w:vAlign w:val="center"/>
          </w:tcPr>
          <w:p w14:paraId="73D59B5D" w14:textId="21F56A48" w:rsidR="00736B8C" w:rsidRPr="00165A0F" w:rsidRDefault="00736B8C" w:rsidP="000935E9">
            <w:pPr>
              <w:pStyle w:val="a5"/>
              <w:spacing w:line="360" w:lineRule="auto"/>
              <w:rPr>
                <w:szCs w:val="48"/>
              </w:rPr>
            </w:pPr>
            <w:r w:rsidRPr="00165A0F">
              <w:rPr>
                <w:spacing w:val="-10"/>
              </w:rPr>
              <w:t>Повышени</w:t>
            </w:r>
            <w:r>
              <w:rPr>
                <w:spacing w:val="-10"/>
              </w:rPr>
              <w:t>е</w:t>
            </w:r>
            <w:r w:rsidRPr="00165A0F">
              <w:rPr>
                <w:spacing w:val="-10"/>
              </w:rPr>
              <w:t xml:space="preserve"> квалификации</w:t>
            </w:r>
          </w:p>
        </w:tc>
        <w:tc>
          <w:tcPr>
            <w:tcW w:w="1635" w:type="dxa"/>
            <w:vAlign w:val="center"/>
          </w:tcPr>
          <w:p w14:paraId="64B6383E" w14:textId="2BCD206C" w:rsidR="00736B8C" w:rsidRPr="00165A0F" w:rsidRDefault="00BD5631" w:rsidP="000935E9">
            <w:pPr>
              <w:pStyle w:val="a5"/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8</w:t>
            </w:r>
            <w:r w:rsidR="00F84CDC">
              <w:rPr>
                <w:szCs w:val="48"/>
              </w:rPr>
              <w:t>2</w:t>
            </w:r>
          </w:p>
        </w:tc>
      </w:tr>
      <w:tr w:rsidR="00736B8C" w:rsidRPr="00165A0F" w14:paraId="5A301777" w14:textId="77777777" w:rsidTr="000621F3">
        <w:tc>
          <w:tcPr>
            <w:tcW w:w="9493" w:type="dxa"/>
            <w:vAlign w:val="center"/>
          </w:tcPr>
          <w:p w14:paraId="73A688CB" w14:textId="02E6F6EF" w:rsidR="00736B8C" w:rsidRPr="00165A0F" w:rsidRDefault="00736B8C" w:rsidP="000935E9">
            <w:pPr>
              <w:pStyle w:val="a5"/>
              <w:spacing w:line="360" w:lineRule="auto"/>
              <w:rPr>
                <w:spacing w:val="-10"/>
              </w:rPr>
            </w:pPr>
            <w:r w:rsidRPr="00165A0F">
              <w:rPr>
                <w:spacing w:val="-10"/>
              </w:rPr>
              <w:t>Работа со служебной информацией ограниченного распространения</w:t>
            </w:r>
          </w:p>
        </w:tc>
        <w:tc>
          <w:tcPr>
            <w:tcW w:w="3827" w:type="dxa"/>
            <w:vAlign w:val="center"/>
          </w:tcPr>
          <w:p w14:paraId="21B1BDAB" w14:textId="18FD6779" w:rsidR="00736B8C" w:rsidRPr="00165A0F" w:rsidRDefault="00736B8C" w:rsidP="000935E9">
            <w:pPr>
              <w:pStyle w:val="a5"/>
              <w:spacing w:line="360" w:lineRule="auto"/>
              <w:rPr>
                <w:szCs w:val="48"/>
              </w:rPr>
            </w:pPr>
            <w:r w:rsidRPr="00165A0F">
              <w:rPr>
                <w:spacing w:val="-10"/>
              </w:rPr>
              <w:t>Повышени</w:t>
            </w:r>
            <w:r>
              <w:rPr>
                <w:spacing w:val="-10"/>
              </w:rPr>
              <w:t>е</w:t>
            </w:r>
            <w:r w:rsidRPr="00165A0F">
              <w:rPr>
                <w:spacing w:val="-10"/>
              </w:rPr>
              <w:t xml:space="preserve"> квалификации</w:t>
            </w:r>
          </w:p>
        </w:tc>
        <w:tc>
          <w:tcPr>
            <w:tcW w:w="1635" w:type="dxa"/>
            <w:vAlign w:val="center"/>
          </w:tcPr>
          <w:p w14:paraId="3AC60810" w14:textId="29038622" w:rsidR="00736B8C" w:rsidRPr="00165A0F" w:rsidRDefault="00F84CDC" w:rsidP="000935E9">
            <w:pPr>
              <w:pStyle w:val="a5"/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1</w:t>
            </w:r>
          </w:p>
        </w:tc>
      </w:tr>
      <w:tr w:rsidR="00736B8C" w:rsidRPr="00165A0F" w14:paraId="71CC4DFD" w14:textId="77777777" w:rsidTr="000621F3">
        <w:tc>
          <w:tcPr>
            <w:tcW w:w="9493" w:type="dxa"/>
            <w:vAlign w:val="center"/>
          </w:tcPr>
          <w:p w14:paraId="25271225" w14:textId="236EDEDE" w:rsidR="00736B8C" w:rsidRPr="00165A0F" w:rsidRDefault="00736B8C" w:rsidP="00BD5631">
            <w:pPr>
              <w:pStyle w:val="TableParagraph"/>
              <w:spacing w:line="360" w:lineRule="auto"/>
              <w:rPr>
                <w:spacing w:val="-10"/>
              </w:rPr>
            </w:pPr>
            <w:r w:rsidRPr="00165A0F">
              <w:rPr>
                <w:spacing w:val="-10"/>
                <w:sz w:val="24"/>
                <w:szCs w:val="24"/>
              </w:rPr>
              <w:t xml:space="preserve">Обеспечение экологической безопасности </w:t>
            </w:r>
          </w:p>
        </w:tc>
        <w:tc>
          <w:tcPr>
            <w:tcW w:w="3827" w:type="dxa"/>
            <w:vAlign w:val="center"/>
          </w:tcPr>
          <w:p w14:paraId="1A9F3E28" w14:textId="4C77545D" w:rsidR="00736B8C" w:rsidRPr="00165A0F" w:rsidRDefault="00736B8C" w:rsidP="000935E9">
            <w:pPr>
              <w:pStyle w:val="a5"/>
              <w:spacing w:line="360" w:lineRule="auto"/>
              <w:rPr>
                <w:szCs w:val="48"/>
              </w:rPr>
            </w:pPr>
            <w:r w:rsidRPr="00165A0F">
              <w:rPr>
                <w:spacing w:val="-10"/>
              </w:rPr>
              <w:t>Повышени</w:t>
            </w:r>
            <w:r>
              <w:rPr>
                <w:spacing w:val="-10"/>
              </w:rPr>
              <w:t>е</w:t>
            </w:r>
            <w:r w:rsidRPr="00165A0F">
              <w:rPr>
                <w:spacing w:val="-10"/>
              </w:rPr>
              <w:t xml:space="preserve"> квалификации</w:t>
            </w:r>
          </w:p>
        </w:tc>
        <w:tc>
          <w:tcPr>
            <w:tcW w:w="1635" w:type="dxa"/>
            <w:vAlign w:val="center"/>
          </w:tcPr>
          <w:p w14:paraId="6A203CE0" w14:textId="442C3FA7" w:rsidR="00736B8C" w:rsidRPr="00165A0F" w:rsidRDefault="00BD5631" w:rsidP="000935E9">
            <w:pPr>
              <w:pStyle w:val="a5"/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1</w:t>
            </w:r>
            <w:r w:rsidR="00F84CDC">
              <w:rPr>
                <w:szCs w:val="48"/>
              </w:rPr>
              <w:t>7</w:t>
            </w:r>
          </w:p>
        </w:tc>
      </w:tr>
      <w:tr w:rsidR="00F84CDC" w:rsidRPr="00165A0F" w14:paraId="448EBD7E" w14:textId="77777777" w:rsidTr="000621F3">
        <w:tc>
          <w:tcPr>
            <w:tcW w:w="9493" w:type="dxa"/>
            <w:vAlign w:val="center"/>
          </w:tcPr>
          <w:p w14:paraId="203EB32A" w14:textId="4C4DE9E1" w:rsidR="00F84CDC" w:rsidRPr="00165A0F" w:rsidRDefault="000621F3" w:rsidP="00F84CDC">
            <w:pPr>
              <w:pStyle w:val="TableParagraph"/>
              <w:spacing w:line="360" w:lineRule="auto"/>
              <w:rPr>
                <w:spacing w:val="-10"/>
                <w:sz w:val="24"/>
                <w:szCs w:val="24"/>
              </w:rPr>
            </w:pPr>
            <w:r w:rsidRPr="000621F3">
              <w:rPr>
                <w:spacing w:val="-10"/>
                <w:sz w:val="24"/>
                <w:szCs w:val="24"/>
              </w:rPr>
              <w:t>Требования промышленной безопасности на</w:t>
            </w:r>
            <w:r>
              <w:rPr>
                <w:spacing w:val="-10"/>
                <w:sz w:val="24"/>
                <w:szCs w:val="24"/>
              </w:rPr>
              <w:t xml:space="preserve"> ОПО</w:t>
            </w:r>
          </w:p>
        </w:tc>
        <w:tc>
          <w:tcPr>
            <w:tcW w:w="3827" w:type="dxa"/>
            <w:vAlign w:val="center"/>
          </w:tcPr>
          <w:p w14:paraId="206C18EB" w14:textId="76A0F87D" w:rsidR="00F84CDC" w:rsidRPr="00165A0F" w:rsidRDefault="00F84CDC" w:rsidP="00F84CDC">
            <w:pPr>
              <w:pStyle w:val="a5"/>
              <w:spacing w:line="360" w:lineRule="auto"/>
              <w:rPr>
                <w:spacing w:val="-10"/>
              </w:rPr>
            </w:pPr>
            <w:r w:rsidRPr="00165A0F">
              <w:rPr>
                <w:spacing w:val="-10"/>
              </w:rPr>
              <w:t>Повышени</w:t>
            </w:r>
            <w:r>
              <w:rPr>
                <w:spacing w:val="-10"/>
              </w:rPr>
              <w:t>е</w:t>
            </w:r>
            <w:r w:rsidRPr="00165A0F">
              <w:rPr>
                <w:spacing w:val="-10"/>
              </w:rPr>
              <w:t xml:space="preserve"> квалификации</w:t>
            </w:r>
          </w:p>
        </w:tc>
        <w:tc>
          <w:tcPr>
            <w:tcW w:w="1635" w:type="dxa"/>
            <w:vAlign w:val="center"/>
          </w:tcPr>
          <w:p w14:paraId="6E04ADDC" w14:textId="7EC24868" w:rsidR="00F84CDC" w:rsidRDefault="00F84CDC" w:rsidP="00F84CDC">
            <w:pPr>
              <w:pStyle w:val="a5"/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3</w:t>
            </w:r>
          </w:p>
        </w:tc>
      </w:tr>
      <w:tr w:rsidR="00F84CDC" w:rsidRPr="00165A0F" w14:paraId="4FE4EEE5" w14:textId="77777777" w:rsidTr="000621F3">
        <w:tc>
          <w:tcPr>
            <w:tcW w:w="9493" w:type="dxa"/>
            <w:vAlign w:val="center"/>
          </w:tcPr>
          <w:p w14:paraId="7533E39E" w14:textId="40522666" w:rsidR="00F84CDC" w:rsidRPr="00165A0F" w:rsidRDefault="00F84CDC" w:rsidP="00F84CDC">
            <w:pPr>
              <w:spacing w:line="360" w:lineRule="auto"/>
              <w:rPr>
                <w:spacing w:val="-10"/>
                <w:sz w:val="24"/>
                <w:szCs w:val="24"/>
              </w:rPr>
            </w:pPr>
            <w:r w:rsidRPr="00165A0F">
              <w:rPr>
                <w:spacing w:val="-10"/>
                <w:sz w:val="24"/>
                <w:szCs w:val="24"/>
              </w:rPr>
              <w:t>Техносферная безопасность. Охрана труда</w:t>
            </w:r>
          </w:p>
        </w:tc>
        <w:tc>
          <w:tcPr>
            <w:tcW w:w="3827" w:type="dxa"/>
            <w:vAlign w:val="center"/>
          </w:tcPr>
          <w:p w14:paraId="18D54C94" w14:textId="00AD9183" w:rsidR="00F84CDC" w:rsidRPr="00165A0F" w:rsidRDefault="00F84CDC" w:rsidP="00F84CDC">
            <w:pPr>
              <w:pStyle w:val="a5"/>
              <w:spacing w:line="360" w:lineRule="auto"/>
              <w:rPr>
                <w:szCs w:val="48"/>
              </w:rPr>
            </w:pPr>
            <w:r w:rsidRPr="00165A0F">
              <w:rPr>
                <w:spacing w:val="-10"/>
              </w:rPr>
              <w:t>Профессиональн</w:t>
            </w:r>
            <w:r>
              <w:rPr>
                <w:spacing w:val="-10"/>
              </w:rPr>
              <w:t>ая</w:t>
            </w:r>
            <w:r w:rsidRPr="00165A0F">
              <w:rPr>
                <w:spacing w:val="-10"/>
              </w:rPr>
              <w:t xml:space="preserve"> переподготовк</w:t>
            </w:r>
            <w:r>
              <w:rPr>
                <w:spacing w:val="-10"/>
              </w:rPr>
              <w:t>а</w:t>
            </w:r>
          </w:p>
        </w:tc>
        <w:tc>
          <w:tcPr>
            <w:tcW w:w="1635" w:type="dxa"/>
            <w:vAlign w:val="center"/>
          </w:tcPr>
          <w:p w14:paraId="49E7779F" w14:textId="739A1416" w:rsidR="00F84CDC" w:rsidRPr="00165A0F" w:rsidRDefault="00910DF7" w:rsidP="00F84CDC">
            <w:pPr>
              <w:pStyle w:val="a5"/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3</w:t>
            </w:r>
          </w:p>
        </w:tc>
      </w:tr>
      <w:tr w:rsidR="00F84CDC" w:rsidRPr="00165A0F" w14:paraId="05DBC342" w14:textId="77777777" w:rsidTr="000621F3">
        <w:tc>
          <w:tcPr>
            <w:tcW w:w="9493" w:type="dxa"/>
            <w:vAlign w:val="center"/>
          </w:tcPr>
          <w:p w14:paraId="68FBEC68" w14:textId="6F68BAD2" w:rsidR="00F84CDC" w:rsidRPr="00165A0F" w:rsidRDefault="00F84CDC" w:rsidP="00F84CDC">
            <w:pPr>
              <w:spacing w:line="360" w:lineRule="auto"/>
              <w:rPr>
                <w:spacing w:val="-10"/>
                <w:sz w:val="24"/>
                <w:szCs w:val="24"/>
              </w:rPr>
            </w:pPr>
            <w:r w:rsidRPr="00165A0F">
              <w:rPr>
                <w:spacing w:val="-10"/>
                <w:sz w:val="24"/>
                <w:szCs w:val="24"/>
              </w:rPr>
              <w:t>Специалист по пожарной профилактике</w:t>
            </w:r>
          </w:p>
        </w:tc>
        <w:tc>
          <w:tcPr>
            <w:tcW w:w="3827" w:type="dxa"/>
            <w:vAlign w:val="center"/>
          </w:tcPr>
          <w:p w14:paraId="2FD53813" w14:textId="4626F5AF" w:rsidR="00F84CDC" w:rsidRPr="00165A0F" w:rsidRDefault="00F84CDC" w:rsidP="00F84CDC">
            <w:pPr>
              <w:pStyle w:val="a5"/>
              <w:spacing w:line="360" w:lineRule="auto"/>
              <w:rPr>
                <w:szCs w:val="48"/>
              </w:rPr>
            </w:pPr>
            <w:r w:rsidRPr="00165A0F">
              <w:rPr>
                <w:spacing w:val="-10"/>
              </w:rPr>
              <w:t>Профессиональн</w:t>
            </w:r>
            <w:r>
              <w:rPr>
                <w:spacing w:val="-10"/>
              </w:rPr>
              <w:t>ая</w:t>
            </w:r>
            <w:r w:rsidRPr="00165A0F">
              <w:rPr>
                <w:spacing w:val="-10"/>
              </w:rPr>
              <w:t xml:space="preserve"> переподготовк</w:t>
            </w:r>
            <w:r>
              <w:rPr>
                <w:spacing w:val="-10"/>
              </w:rPr>
              <w:t>а</w:t>
            </w:r>
          </w:p>
        </w:tc>
        <w:tc>
          <w:tcPr>
            <w:tcW w:w="1635" w:type="dxa"/>
            <w:vAlign w:val="center"/>
          </w:tcPr>
          <w:p w14:paraId="21D51037" w14:textId="61FB2AC6" w:rsidR="00F84CDC" w:rsidRPr="00165A0F" w:rsidRDefault="00910DF7" w:rsidP="00F84CDC">
            <w:pPr>
              <w:pStyle w:val="a5"/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94</w:t>
            </w:r>
            <w:r w:rsidR="00F84CDC">
              <w:rPr>
                <w:szCs w:val="48"/>
              </w:rPr>
              <w:t xml:space="preserve"> </w:t>
            </w:r>
          </w:p>
        </w:tc>
      </w:tr>
      <w:tr w:rsidR="000621F3" w:rsidRPr="00165A0F" w14:paraId="3823ED02" w14:textId="77777777" w:rsidTr="000621F3">
        <w:tc>
          <w:tcPr>
            <w:tcW w:w="9493" w:type="dxa"/>
            <w:vAlign w:val="center"/>
          </w:tcPr>
          <w:p w14:paraId="2982AA66" w14:textId="2051D34C" w:rsidR="000621F3" w:rsidRPr="00165A0F" w:rsidRDefault="000621F3" w:rsidP="000621F3">
            <w:pPr>
              <w:spacing w:line="360" w:lineRule="auto"/>
              <w:rPr>
                <w:spacing w:val="-10"/>
                <w:sz w:val="24"/>
                <w:szCs w:val="24"/>
              </w:rPr>
            </w:pPr>
            <w:r w:rsidRPr="00910DF7">
              <w:rPr>
                <w:spacing w:val="-10"/>
                <w:sz w:val="24"/>
                <w:szCs w:val="24"/>
              </w:rPr>
              <w:t>Охрана окружающей среды и экологическая безопасность</w:t>
            </w:r>
          </w:p>
        </w:tc>
        <w:tc>
          <w:tcPr>
            <w:tcW w:w="3827" w:type="dxa"/>
            <w:vAlign w:val="center"/>
          </w:tcPr>
          <w:p w14:paraId="14CFD22A" w14:textId="6F566565" w:rsidR="000621F3" w:rsidRPr="00165A0F" w:rsidRDefault="000621F3" w:rsidP="000621F3">
            <w:pPr>
              <w:pStyle w:val="a5"/>
              <w:spacing w:line="360" w:lineRule="auto"/>
              <w:rPr>
                <w:spacing w:val="-10"/>
              </w:rPr>
            </w:pPr>
            <w:r w:rsidRPr="00165A0F">
              <w:rPr>
                <w:spacing w:val="-10"/>
              </w:rPr>
              <w:t>Профессиональн</w:t>
            </w:r>
            <w:r>
              <w:rPr>
                <w:spacing w:val="-10"/>
              </w:rPr>
              <w:t>ая</w:t>
            </w:r>
            <w:r w:rsidRPr="00165A0F">
              <w:rPr>
                <w:spacing w:val="-10"/>
              </w:rPr>
              <w:t xml:space="preserve"> переподготовк</w:t>
            </w:r>
            <w:r>
              <w:rPr>
                <w:spacing w:val="-10"/>
              </w:rPr>
              <w:t>а</w:t>
            </w:r>
          </w:p>
        </w:tc>
        <w:tc>
          <w:tcPr>
            <w:tcW w:w="1635" w:type="dxa"/>
            <w:vAlign w:val="center"/>
          </w:tcPr>
          <w:p w14:paraId="03BE5733" w14:textId="52B3B266" w:rsidR="000621F3" w:rsidRDefault="000621F3" w:rsidP="000621F3">
            <w:pPr>
              <w:pStyle w:val="a5"/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2</w:t>
            </w:r>
          </w:p>
        </w:tc>
      </w:tr>
    </w:tbl>
    <w:p w14:paraId="7F0F8BD8" w14:textId="77777777" w:rsidR="00114232" w:rsidRDefault="00114232" w:rsidP="00114232">
      <w:pPr>
        <w:pStyle w:val="a5"/>
        <w:spacing w:before="7"/>
        <w:rPr>
          <w:sz w:val="12"/>
        </w:rPr>
      </w:pPr>
    </w:p>
    <w:p w14:paraId="590A0246" w14:textId="77777777" w:rsidR="00EC65C8" w:rsidRDefault="00EC65C8" w:rsidP="00114232">
      <w:pPr>
        <w:pStyle w:val="a5"/>
        <w:spacing w:before="7"/>
        <w:rPr>
          <w:sz w:val="12"/>
        </w:rPr>
      </w:pPr>
    </w:p>
    <w:p w14:paraId="36B6F460" w14:textId="4B23D54C" w:rsidR="00EC65C8" w:rsidRDefault="00EC65C8" w:rsidP="00114232">
      <w:pPr>
        <w:pStyle w:val="a5"/>
        <w:spacing w:before="7"/>
        <w:rPr>
          <w:sz w:val="28"/>
          <w:szCs w:val="52"/>
        </w:rPr>
      </w:pPr>
      <w:r w:rsidRPr="00EC65C8">
        <w:rPr>
          <w:b/>
          <w:bCs/>
          <w:sz w:val="28"/>
          <w:szCs w:val="52"/>
        </w:rPr>
        <w:t>Реализуемая форма обучения</w:t>
      </w:r>
      <w:r w:rsidRPr="00EC65C8">
        <w:rPr>
          <w:sz w:val="28"/>
          <w:szCs w:val="52"/>
        </w:rPr>
        <w:t xml:space="preserve"> - очно-заочная, заочная, с применением электронного обучения и дистанционных образовательных технологий</w:t>
      </w:r>
      <w:r w:rsidRPr="00EC65C8">
        <w:rPr>
          <w:sz w:val="32"/>
          <w:szCs w:val="32"/>
        </w:rPr>
        <w:t xml:space="preserve"> </w:t>
      </w:r>
      <w:r w:rsidRPr="00EC65C8">
        <w:rPr>
          <w:sz w:val="28"/>
          <w:szCs w:val="52"/>
        </w:rPr>
        <w:t>в системе тестирования INDIGO в Интернете.</w:t>
      </w:r>
    </w:p>
    <w:p w14:paraId="3B7084CF" w14:textId="0461F594" w:rsidR="00EC65C8" w:rsidRPr="00EC65C8" w:rsidRDefault="00EC65C8" w:rsidP="00114232">
      <w:pPr>
        <w:pStyle w:val="a5"/>
        <w:spacing w:before="7"/>
        <w:rPr>
          <w:sz w:val="28"/>
          <w:szCs w:val="52"/>
        </w:rPr>
      </w:pPr>
      <w:r w:rsidRPr="00EC65C8">
        <w:rPr>
          <w:b/>
          <w:bCs/>
          <w:sz w:val="28"/>
          <w:szCs w:val="52"/>
        </w:rPr>
        <w:t>Язык образования</w:t>
      </w:r>
      <w:r>
        <w:rPr>
          <w:sz w:val="28"/>
          <w:szCs w:val="52"/>
        </w:rPr>
        <w:t xml:space="preserve"> – русский.</w:t>
      </w:r>
    </w:p>
    <w:p w14:paraId="3ED36867" w14:textId="70024D4A" w:rsidR="00EC65C8" w:rsidRDefault="00FF3B5F" w:rsidP="00114232">
      <w:pPr>
        <w:pStyle w:val="a5"/>
        <w:spacing w:before="7"/>
        <w:rPr>
          <w:sz w:val="12"/>
        </w:rPr>
      </w:pPr>
      <w:r>
        <w:rPr>
          <w:sz w:val="12"/>
        </w:rPr>
        <w:t xml:space="preserve"> </w:t>
      </w:r>
    </w:p>
    <w:sectPr w:rsidR="00EC65C8" w:rsidSect="000935E9">
      <w:pgSz w:w="16838" w:h="11906" w:orient="landscape"/>
      <w:pgMar w:top="567" w:right="426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37FB7"/>
    <w:multiLevelType w:val="hybridMultilevel"/>
    <w:tmpl w:val="AEDA8678"/>
    <w:lvl w:ilvl="0" w:tplc="B7DE5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641C8"/>
    <w:multiLevelType w:val="hybridMultilevel"/>
    <w:tmpl w:val="D01C54D8"/>
    <w:lvl w:ilvl="0" w:tplc="4AA6220C">
      <w:start w:val="1"/>
      <w:numFmt w:val="decimal"/>
      <w:lvlText w:val="%1."/>
      <w:lvlJc w:val="left"/>
      <w:pPr>
        <w:ind w:left="16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5ABFF4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2" w:tplc="717E84D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3" w:tplc="352EA78C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4" w:tplc="238C145E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5" w:tplc="CF0E09CA">
      <w:numFmt w:val="bullet"/>
      <w:lvlText w:val="•"/>
      <w:lvlJc w:val="left"/>
      <w:pPr>
        <w:ind w:left="8379" w:hanging="360"/>
      </w:pPr>
      <w:rPr>
        <w:rFonts w:hint="default"/>
        <w:lang w:val="ru-RU" w:eastAsia="en-US" w:bidi="ar-SA"/>
      </w:rPr>
    </w:lvl>
    <w:lvl w:ilvl="6" w:tplc="E99A5F36">
      <w:numFmt w:val="bullet"/>
      <w:lvlText w:val="•"/>
      <w:lvlJc w:val="left"/>
      <w:pPr>
        <w:ind w:left="9715" w:hanging="360"/>
      </w:pPr>
      <w:rPr>
        <w:rFonts w:hint="default"/>
        <w:lang w:val="ru-RU" w:eastAsia="en-US" w:bidi="ar-SA"/>
      </w:rPr>
    </w:lvl>
    <w:lvl w:ilvl="7" w:tplc="2AF45CA6">
      <w:numFmt w:val="bullet"/>
      <w:lvlText w:val="•"/>
      <w:lvlJc w:val="left"/>
      <w:pPr>
        <w:ind w:left="11050" w:hanging="360"/>
      </w:pPr>
      <w:rPr>
        <w:rFonts w:hint="default"/>
        <w:lang w:val="ru-RU" w:eastAsia="en-US" w:bidi="ar-SA"/>
      </w:rPr>
    </w:lvl>
    <w:lvl w:ilvl="8" w:tplc="CD8A9F0C">
      <w:numFmt w:val="bullet"/>
      <w:lvlText w:val="•"/>
      <w:lvlJc w:val="left"/>
      <w:pPr>
        <w:ind w:left="1238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8E6357C"/>
    <w:multiLevelType w:val="multilevel"/>
    <w:tmpl w:val="11D0CB58"/>
    <w:lvl w:ilvl="0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5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574"/>
      </w:pPr>
      <w:rPr>
        <w:rFonts w:hint="default"/>
        <w:lang w:val="ru-RU" w:eastAsia="en-US" w:bidi="ar-SA"/>
      </w:rPr>
    </w:lvl>
  </w:abstractNum>
  <w:num w:numId="1" w16cid:durableId="946620085">
    <w:abstractNumId w:val="0"/>
  </w:num>
  <w:num w:numId="2" w16cid:durableId="752506889">
    <w:abstractNumId w:val="2"/>
  </w:num>
  <w:num w:numId="3" w16cid:durableId="560799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DA"/>
    <w:rsid w:val="00045813"/>
    <w:rsid w:val="000621F3"/>
    <w:rsid w:val="00063686"/>
    <w:rsid w:val="000640AD"/>
    <w:rsid w:val="000935E9"/>
    <w:rsid w:val="000E47C2"/>
    <w:rsid w:val="001039C8"/>
    <w:rsid w:val="00114232"/>
    <w:rsid w:val="00165A0F"/>
    <w:rsid w:val="002A15FA"/>
    <w:rsid w:val="00312533"/>
    <w:rsid w:val="00343817"/>
    <w:rsid w:val="003C26E7"/>
    <w:rsid w:val="00452D6B"/>
    <w:rsid w:val="00556586"/>
    <w:rsid w:val="005A32CA"/>
    <w:rsid w:val="005C2AD1"/>
    <w:rsid w:val="00636C3C"/>
    <w:rsid w:val="00736B8C"/>
    <w:rsid w:val="00820545"/>
    <w:rsid w:val="00890B87"/>
    <w:rsid w:val="00910DF7"/>
    <w:rsid w:val="00910F22"/>
    <w:rsid w:val="00917A23"/>
    <w:rsid w:val="00A3272B"/>
    <w:rsid w:val="00A569DA"/>
    <w:rsid w:val="00AD7E9C"/>
    <w:rsid w:val="00B11863"/>
    <w:rsid w:val="00B579B8"/>
    <w:rsid w:val="00BD16BC"/>
    <w:rsid w:val="00BD5631"/>
    <w:rsid w:val="00C106C9"/>
    <w:rsid w:val="00C655D7"/>
    <w:rsid w:val="00D577AD"/>
    <w:rsid w:val="00D82B4E"/>
    <w:rsid w:val="00DA0AEE"/>
    <w:rsid w:val="00DC1083"/>
    <w:rsid w:val="00E74818"/>
    <w:rsid w:val="00EC65C8"/>
    <w:rsid w:val="00F84CDC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033C"/>
  <w15:chartTrackingRefBased/>
  <w15:docId w15:val="{D2F0D247-ABFC-479C-AB5B-A8FDD921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4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2054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20545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114232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1423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142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423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16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Сергейчев</dc:creator>
  <cp:keywords/>
  <dc:description/>
  <cp:lastModifiedBy>Алексей Сергейчев</cp:lastModifiedBy>
  <cp:revision>20</cp:revision>
  <dcterms:created xsi:type="dcterms:W3CDTF">2024-08-16T06:06:00Z</dcterms:created>
  <dcterms:modified xsi:type="dcterms:W3CDTF">2026-03-22T06:33:00Z</dcterms:modified>
</cp:coreProperties>
</file>